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B395" w14:textId="77777777" w:rsidR="00772DC9" w:rsidRPr="00772DC9" w:rsidRDefault="00772DC9" w:rsidP="00772DC9">
      <w:r w:rsidRPr="00772DC9">
        <w:rPr>
          <w:b/>
          <w:bCs/>
        </w:rPr>
        <w:t>Meeting Minutes</w:t>
      </w:r>
    </w:p>
    <w:p w14:paraId="3D6B2DB3" w14:textId="5DE620FE" w:rsidR="00772DC9" w:rsidRPr="00D42528" w:rsidRDefault="00772DC9" w:rsidP="00772DC9">
      <w:pPr>
        <w:rPr>
          <w:b/>
          <w:bCs/>
        </w:rPr>
      </w:pPr>
      <w:r w:rsidRPr="00772DC9">
        <w:rPr>
          <w:b/>
          <w:bCs/>
        </w:rPr>
        <w:t>Organisation</w:t>
      </w:r>
      <w:r>
        <w:rPr>
          <w:b/>
          <w:bCs/>
        </w:rPr>
        <w:t>s</w:t>
      </w:r>
      <w:r w:rsidRPr="00772DC9">
        <w:rPr>
          <w:b/>
          <w:bCs/>
        </w:rPr>
        <w:t>:</w:t>
      </w:r>
      <w:r w:rsidRPr="00772DC9">
        <w:t xml:space="preserve"> </w:t>
      </w:r>
      <w:r w:rsidRPr="00772DC9">
        <w:br/>
      </w:r>
      <w:r w:rsidRPr="00772DC9">
        <w:rPr>
          <w:b/>
          <w:bCs/>
        </w:rPr>
        <w:t>Date:</w:t>
      </w:r>
      <w:r w:rsidRPr="00772DC9">
        <w:t xml:space="preserve"> </w:t>
      </w:r>
    </w:p>
    <w:p w14:paraId="53C50C4F" w14:textId="77777777" w:rsidR="00772DC9" w:rsidRDefault="00772DC9" w:rsidP="00772DC9">
      <w:pPr>
        <w:rPr>
          <w:b/>
          <w:bCs/>
        </w:rPr>
      </w:pPr>
      <w:r w:rsidRPr="00772DC9">
        <w:rPr>
          <w:b/>
          <w:bCs/>
        </w:rPr>
        <w:t>Attendees:</w:t>
      </w:r>
    </w:p>
    <w:p w14:paraId="151F6BBE" w14:textId="77777777" w:rsidR="006959C4" w:rsidRPr="00772DC9" w:rsidRDefault="006959C4" w:rsidP="006959C4">
      <w:pPr>
        <w:pStyle w:val="ListParagraph"/>
        <w:numPr>
          <w:ilvl w:val="0"/>
          <w:numId w:val="13"/>
        </w:numPr>
      </w:pPr>
    </w:p>
    <w:p w14:paraId="3A2D4201" w14:textId="77777777" w:rsidR="00772DC9" w:rsidRPr="00772DC9" w:rsidRDefault="00D42528" w:rsidP="00772DC9">
      <w:r>
        <w:pict w14:anchorId="46F8F079">
          <v:rect id="_x0000_i1025" style="width:0;height:1.5pt" o:hralign="center" o:hrstd="t" o:hr="t" fillcolor="#a0a0a0" stroked="f"/>
        </w:pict>
      </w:r>
    </w:p>
    <w:p w14:paraId="7549F7A7" w14:textId="2B6D6AB4" w:rsidR="00772DC9" w:rsidRPr="00772DC9" w:rsidRDefault="00772DC9" w:rsidP="00772DC9">
      <w:r w:rsidRPr="00772DC9">
        <w:rPr>
          <w:b/>
          <w:bCs/>
        </w:rPr>
        <w:t>1. Welcome and Introduction</w:t>
      </w:r>
      <w:r w:rsidRPr="00772DC9">
        <w:br/>
      </w:r>
    </w:p>
    <w:p w14:paraId="31AEB2F6" w14:textId="4F1A7469" w:rsidR="00772DC9" w:rsidRPr="00772DC9" w:rsidRDefault="00772DC9" w:rsidP="00772DC9">
      <w:r w:rsidRPr="00772DC9">
        <w:rPr>
          <w:b/>
          <w:bCs/>
        </w:rPr>
        <w:t xml:space="preserve">2. Background on </w:t>
      </w:r>
      <w:r w:rsidR="006959C4" w:rsidRPr="006959C4">
        <w:rPr>
          <w:b/>
          <w:bCs/>
          <w:highlight w:val="yellow"/>
        </w:rPr>
        <w:t>Organisation (name)</w:t>
      </w:r>
      <w:r w:rsidRPr="00772DC9">
        <w:br/>
      </w:r>
    </w:p>
    <w:p w14:paraId="1614536C" w14:textId="77777777" w:rsidR="00772DC9" w:rsidRDefault="00772DC9" w:rsidP="00772DC9">
      <w:pPr>
        <w:rPr>
          <w:b/>
          <w:bCs/>
        </w:rPr>
      </w:pPr>
      <w:r w:rsidRPr="00772DC9">
        <w:rPr>
          <w:b/>
          <w:bCs/>
        </w:rPr>
        <w:t>3. Key Issues and Challenges</w:t>
      </w:r>
    </w:p>
    <w:p w14:paraId="7D051024" w14:textId="77777777" w:rsidR="006959C4" w:rsidRPr="00772DC9" w:rsidRDefault="006959C4" w:rsidP="006959C4">
      <w:pPr>
        <w:pStyle w:val="ListParagraph"/>
        <w:numPr>
          <w:ilvl w:val="0"/>
          <w:numId w:val="13"/>
        </w:numPr>
      </w:pPr>
    </w:p>
    <w:p w14:paraId="4322C85C" w14:textId="3DF18CB8" w:rsidR="00772DC9" w:rsidRPr="00772DC9" w:rsidRDefault="00772DC9" w:rsidP="00772DC9">
      <w:r w:rsidRPr="00772DC9">
        <w:rPr>
          <w:b/>
          <w:bCs/>
        </w:rPr>
        <w:t>4. Discussion Points</w:t>
      </w:r>
      <w:r w:rsidRPr="00772DC9">
        <w:br/>
      </w:r>
      <w:r w:rsidR="006959C4">
        <w:t>L</w:t>
      </w:r>
      <w:r w:rsidRPr="00772DC9">
        <w:t>ed discussion on key needs and potential solutions:</w:t>
      </w:r>
    </w:p>
    <w:p w14:paraId="645CCDAF" w14:textId="77777777" w:rsidR="006959C4" w:rsidRPr="006959C4" w:rsidRDefault="006959C4" w:rsidP="006959C4">
      <w:pPr>
        <w:pStyle w:val="ListParagraph"/>
        <w:numPr>
          <w:ilvl w:val="0"/>
          <w:numId w:val="13"/>
        </w:numPr>
        <w:rPr>
          <w:b/>
          <w:bCs/>
        </w:rPr>
      </w:pPr>
    </w:p>
    <w:p w14:paraId="32762373" w14:textId="61866DD9" w:rsidR="00772DC9" w:rsidRDefault="00772DC9" w:rsidP="00772DC9">
      <w:pPr>
        <w:rPr>
          <w:b/>
          <w:bCs/>
        </w:rPr>
      </w:pPr>
      <w:r w:rsidRPr="00772DC9">
        <w:rPr>
          <w:b/>
          <w:bCs/>
        </w:rPr>
        <w:t xml:space="preserve">5. What Works Well </w:t>
      </w:r>
      <w:r w:rsidR="006959C4">
        <w:rPr>
          <w:b/>
          <w:bCs/>
        </w:rPr>
        <w:t xml:space="preserve">at </w:t>
      </w:r>
      <w:r w:rsidR="006959C4" w:rsidRPr="006959C4">
        <w:rPr>
          <w:b/>
          <w:bCs/>
          <w:highlight w:val="yellow"/>
        </w:rPr>
        <w:t>Organisation (name)</w:t>
      </w:r>
      <w:r w:rsidR="00D42528">
        <w:rPr>
          <w:b/>
          <w:bCs/>
        </w:rPr>
        <w:t xml:space="preserve"> </w:t>
      </w:r>
    </w:p>
    <w:p w14:paraId="45488105" w14:textId="77777777" w:rsidR="006959C4" w:rsidRPr="00772DC9" w:rsidRDefault="006959C4" w:rsidP="006959C4">
      <w:pPr>
        <w:pStyle w:val="ListParagraph"/>
        <w:numPr>
          <w:ilvl w:val="0"/>
          <w:numId w:val="13"/>
        </w:numPr>
      </w:pPr>
    </w:p>
    <w:p w14:paraId="4AD3DDCD" w14:textId="77777777" w:rsidR="00D42528" w:rsidRDefault="00772DC9" w:rsidP="00D42528">
      <w:pPr>
        <w:spacing w:after="0"/>
        <w:rPr>
          <w:b/>
          <w:bCs/>
        </w:rPr>
      </w:pPr>
      <w:r w:rsidRPr="00772DC9">
        <w:rPr>
          <w:b/>
          <w:bCs/>
        </w:rPr>
        <w:t>6. Housing Support for Men and Other Demographics</w:t>
      </w:r>
    </w:p>
    <w:p w14:paraId="3DA85634" w14:textId="3A4361A7" w:rsidR="00D42528" w:rsidRPr="00D42528" w:rsidRDefault="00D42528" w:rsidP="00D42528">
      <w:pPr>
        <w:spacing w:after="0"/>
        <w:rPr>
          <w:b/>
          <w:bCs/>
        </w:rPr>
      </w:pPr>
      <w:r w:rsidRPr="00D42528">
        <w:t>Is there any additional services provided by the organisation that are not directly for women and children and is there any additional information to be noted on these services:</w:t>
      </w:r>
    </w:p>
    <w:p w14:paraId="45A21803" w14:textId="77777777" w:rsidR="006959C4" w:rsidRPr="00772DC9" w:rsidRDefault="006959C4" w:rsidP="006959C4">
      <w:pPr>
        <w:pStyle w:val="ListParagraph"/>
        <w:numPr>
          <w:ilvl w:val="0"/>
          <w:numId w:val="13"/>
        </w:numPr>
      </w:pPr>
    </w:p>
    <w:p w14:paraId="569C1607" w14:textId="77777777" w:rsidR="00772DC9" w:rsidRDefault="00772DC9" w:rsidP="00D42528">
      <w:pPr>
        <w:spacing w:after="0"/>
        <w:rPr>
          <w:b/>
          <w:bCs/>
        </w:rPr>
      </w:pPr>
      <w:r w:rsidRPr="00772DC9">
        <w:rPr>
          <w:b/>
          <w:bCs/>
        </w:rPr>
        <w:t>7. Other Considerations</w:t>
      </w:r>
    </w:p>
    <w:p w14:paraId="5ABCD19A" w14:textId="4398073C" w:rsidR="00D42528" w:rsidRPr="00D42528" w:rsidRDefault="00D42528" w:rsidP="00D42528">
      <w:pPr>
        <w:spacing w:after="0"/>
      </w:pPr>
      <w:r>
        <w:t>Any additional info or stats that aid in the understanding of needs:</w:t>
      </w:r>
      <w:r>
        <w:br/>
      </w:r>
    </w:p>
    <w:p w14:paraId="0EB52291" w14:textId="5CD45D11" w:rsidR="006959C4" w:rsidRPr="00D42528" w:rsidRDefault="006959C4" w:rsidP="00D42528">
      <w:pPr>
        <w:pStyle w:val="ListParagraph"/>
        <w:numPr>
          <w:ilvl w:val="0"/>
          <w:numId w:val="13"/>
        </w:numPr>
        <w:rPr>
          <w:b/>
          <w:bCs/>
        </w:rPr>
      </w:pPr>
    </w:p>
    <w:p w14:paraId="576E1FE7" w14:textId="77777777" w:rsidR="00D42528" w:rsidRDefault="00D42528" w:rsidP="00D4252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8. Recommendations from </w:t>
      </w:r>
      <w:r w:rsidRPr="00D42528">
        <w:rPr>
          <w:b/>
          <w:bCs/>
          <w:highlight w:val="yellow"/>
        </w:rPr>
        <w:t>Organisation (name)</w:t>
      </w:r>
    </w:p>
    <w:p w14:paraId="3958255B" w14:textId="5078C12F" w:rsidR="00D42528" w:rsidRPr="00D42528" w:rsidRDefault="00D42528" w:rsidP="00D42528">
      <w:pPr>
        <w:spacing w:after="0" w:line="240" w:lineRule="auto"/>
        <w:rPr>
          <w:b/>
          <w:bCs/>
        </w:rPr>
      </w:pPr>
      <w:r>
        <w:t>What are recommendations from organisations about housing needs for those who face Family Violence in Victoria:</w:t>
      </w:r>
      <w:r>
        <w:br/>
      </w:r>
    </w:p>
    <w:p w14:paraId="6BBC84F1" w14:textId="77777777" w:rsidR="00D42528" w:rsidRPr="00D42528" w:rsidRDefault="00D42528" w:rsidP="00D42528">
      <w:pPr>
        <w:pStyle w:val="ListParagraph"/>
        <w:numPr>
          <w:ilvl w:val="0"/>
          <w:numId w:val="13"/>
        </w:numPr>
        <w:rPr>
          <w:b/>
          <w:bCs/>
        </w:rPr>
      </w:pPr>
    </w:p>
    <w:p w14:paraId="02C798E7" w14:textId="3DC1F41D" w:rsidR="00D42528" w:rsidRPr="00D42528" w:rsidRDefault="00D42528" w:rsidP="00D42528">
      <w:r>
        <w:rPr>
          <w:b/>
          <w:bCs/>
        </w:rPr>
        <w:lastRenderedPageBreak/>
        <w:t xml:space="preserve">9. Regional recommendations from </w:t>
      </w:r>
      <w:r w:rsidRPr="00D42528">
        <w:rPr>
          <w:b/>
          <w:bCs/>
          <w:highlight w:val="yellow"/>
        </w:rPr>
        <w:t>Organisation (name)</w:t>
      </w:r>
      <w:r>
        <w:rPr>
          <w:b/>
          <w:bCs/>
        </w:rPr>
        <w:br/>
      </w:r>
      <w:r>
        <w:t>This is a space where there may be a different need from metro areas that regional providers and organisations face that organisations want highlighted:</w:t>
      </w:r>
    </w:p>
    <w:p w14:paraId="249B3937" w14:textId="77777777" w:rsidR="00D42528" w:rsidRPr="00D42528" w:rsidRDefault="00D42528" w:rsidP="00D42528">
      <w:pPr>
        <w:pStyle w:val="ListParagraph"/>
        <w:numPr>
          <w:ilvl w:val="0"/>
          <w:numId w:val="13"/>
        </w:numPr>
        <w:rPr>
          <w:b/>
          <w:bCs/>
        </w:rPr>
      </w:pPr>
    </w:p>
    <w:p w14:paraId="1930DAB4" w14:textId="3877DD43" w:rsidR="00772DC9" w:rsidRDefault="00D42528" w:rsidP="00772DC9">
      <w:r>
        <w:rPr>
          <w:b/>
          <w:bCs/>
        </w:rPr>
        <w:t>10</w:t>
      </w:r>
      <w:r w:rsidR="00772DC9" w:rsidRPr="00772DC9">
        <w:rPr>
          <w:b/>
          <w:bCs/>
        </w:rPr>
        <w:t>. Conclusion</w:t>
      </w:r>
    </w:p>
    <w:p w14:paraId="11C5FF67" w14:textId="77777777" w:rsidR="00D42528" w:rsidRPr="00772DC9" w:rsidRDefault="00D42528" w:rsidP="00D42528">
      <w:pPr>
        <w:pStyle w:val="ListParagraph"/>
        <w:numPr>
          <w:ilvl w:val="0"/>
          <w:numId w:val="13"/>
        </w:numPr>
      </w:pPr>
    </w:p>
    <w:p w14:paraId="76FAFC0C" w14:textId="77777777" w:rsidR="00772DC9" w:rsidRPr="00772DC9" w:rsidRDefault="00D42528" w:rsidP="00772DC9">
      <w:r>
        <w:pict w14:anchorId="229AB40A">
          <v:rect id="_x0000_i1026" style="width:0;height:1.5pt" o:hralign="center" o:hrstd="t" o:hr="t" fillcolor="#a0a0a0" stroked="f"/>
        </w:pict>
      </w:r>
    </w:p>
    <w:p w14:paraId="15A455DE" w14:textId="79BA6C3E" w:rsidR="00772DC9" w:rsidRPr="00772DC9" w:rsidRDefault="00772DC9" w:rsidP="00772DC9">
      <w:r w:rsidRPr="00772DC9">
        <w:rPr>
          <w:b/>
          <w:bCs/>
        </w:rPr>
        <w:t xml:space="preserve">Minutes </w:t>
      </w:r>
      <w:r w:rsidR="004F3066">
        <w:rPr>
          <w:b/>
          <w:bCs/>
        </w:rPr>
        <w:t>p</w:t>
      </w:r>
      <w:r w:rsidRPr="00772DC9">
        <w:rPr>
          <w:b/>
          <w:bCs/>
        </w:rPr>
        <w:t xml:space="preserve">repared </w:t>
      </w:r>
      <w:r w:rsidR="004F3066">
        <w:rPr>
          <w:b/>
          <w:bCs/>
        </w:rPr>
        <w:t>b</w:t>
      </w:r>
      <w:r w:rsidRPr="00772DC9">
        <w:rPr>
          <w:b/>
          <w:bCs/>
        </w:rPr>
        <w:t>y:</w:t>
      </w:r>
      <w:r w:rsidRPr="00772DC9">
        <w:br/>
      </w:r>
    </w:p>
    <w:p w14:paraId="73C5CDE8" w14:textId="77777777" w:rsidR="000A53E2" w:rsidRDefault="000A53E2"/>
    <w:sectPr w:rsidR="000A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43B"/>
    <w:multiLevelType w:val="multilevel"/>
    <w:tmpl w:val="80C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3269E"/>
    <w:multiLevelType w:val="hybridMultilevel"/>
    <w:tmpl w:val="5B38F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7895"/>
    <w:multiLevelType w:val="multilevel"/>
    <w:tmpl w:val="8F3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2BF"/>
    <w:multiLevelType w:val="multilevel"/>
    <w:tmpl w:val="BBD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75A66"/>
    <w:multiLevelType w:val="multilevel"/>
    <w:tmpl w:val="6F5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306EB"/>
    <w:multiLevelType w:val="multilevel"/>
    <w:tmpl w:val="2AD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4958"/>
    <w:multiLevelType w:val="multilevel"/>
    <w:tmpl w:val="08F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64FBE"/>
    <w:multiLevelType w:val="multilevel"/>
    <w:tmpl w:val="059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65601"/>
    <w:multiLevelType w:val="multilevel"/>
    <w:tmpl w:val="5CD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562F6"/>
    <w:multiLevelType w:val="multilevel"/>
    <w:tmpl w:val="A03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012CC"/>
    <w:multiLevelType w:val="multilevel"/>
    <w:tmpl w:val="A11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327A8"/>
    <w:multiLevelType w:val="multilevel"/>
    <w:tmpl w:val="08D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57732"/>
    <w:multiLevelType w:val="multilevel"/>
    <w:tmpl w:val="328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244833">
    <w:abstractNumId w:val="2"/>
  </w:num>
  <w:num w:numId="2" w16cid:durableId="1074737561">
    <w:abstractNumId w:val="3"/>
  </w:num>
  <w:num w:numId="3" w16cid:durableId="1787699313">
    <w:abstractNumId w:val="10"/>
  </w:num>
  <w:num w:numId="4" w16cid:durableId="320697284">
    <w:abstractNumId w:val="6"/>
  </w:num>
  <w:num w:numId="5" w16cid:durableId="1516504103">
    <w:abstractNumId w:val="11"/>
  </w:num>
  <w:num w:numId="6" w16cid:durableId="2030325575">
    <w:abstractNumId w:val="9"/>
  </w:num>
  <w:num w:numId="7" w16cid:durableId="622610918">
    <w:abstractNumId w:val="5"/>
  </w:num>
  <w:num w:numId="8" w16cid:durableId="502470988">
    <w:abstractNumId w:val="7"/>
  </w:num>
  <w:num w:numId="9" w16cid:durableId="105806729">
    <w:abstractNumId w:val="4"/>
  </w:num>
  <w:num w:numId="10" w16cid:durableId="1092817205">
    <w:abstractNumId w:val="0"/>
  </w:num>
  <w:num w:numId="11" w16cid:durableId="1613245765">
    <w:abstractNumId w:val="8"/>
  </w:num>
  <w:num w:numId="12" w16cid:durableId="1129082811">
    <w:abstractNumId w:val="12"/>
  </w:num>
  <w:num w:numId="13" w16cid:durableId="170729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9"/>
    <w:rsid w:val="000A53E2"/>
    <w:rsid w:val="00136EED"/>
    <w:rsid w:val="004F3066"/>
    <w:rsid w:val="005D52B9"/>
    <w:rsid w:val="006959C4"/>
    <w:rsid w:val="006B60D6"/>
    <w:rsid w:val="00772DC9"/>
    <w:rsid w:val="008E50D2"/>
    <w:rsid w:val="00D42528"/>
    <w:rsid w:val="00E97955"/>
    <w:rsid w:val="00EC2498"/>
    <w:rsid w:val="00EE5BC1"/>
    <w:rsid w:val="00F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62A3FC"/>
  <w15:chartTrackingRefBased/>
  <w15:docId w15:val="{F3A4D809-A222-4F3F-B626-5D654592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Gordon</dc:creator>
  <cp:keywords/>
  <dc:description/>
  <cp:lastModifiedBy>Bex Gordon</cp:lastModifiedBy>
  <cp:revision>4</cp:revision>
  <dcterms:created xsi:type="dcterms:W3CDTF">2025-01-08T03:31:00Z</dcterms:created>
  <dcterms:modified xsi:type="dcterms:W3CDTF">2025-01-08T03:42:00Z</dcterms:modified>
</cp:coreProperties>
</file>